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61AC" w14:textId="77777777" w:rsidR="00930BEB" w:rsidRPr="00775EA8" w:rsidRDefault="00930BEB" w:rsidP="00E505B3">
      <w:pPr>
        <w:jc w:val="center"/>
        <w:rPr>
          <w:rFonts w:ascii="Arial" w:hAnsi="Arial" w:cs="Arial"/>
          <w:b/>
          <w:sz w:val="20"/>
          <w:szCs w:val="20"/>
        </w:rPr>
      </w:pPr>
      <w:r w:rsidRPr="00775EA8">
        <w:rPr>
          <w:rFonts w:ascii="Arial" w:hAnsi="Arial" w:cs="Arial"/>
          <w:b/>
          <w:sz w:val="20"/>
          <w:szCs w:val="20"/>
        </w:rPr>
        <w:t xml:space="preserve">JOB </w:t>
      </w:r>
      <w:r w:rsidR="00E505B3" w:rsidRPr="00775EA8">
        <w:rPr>
          <w:rFonts w:ascii="Arial" w:hAnsi="Arial" w:cs="Arial"/>
          <w:b/>
          <w:sz w:val="20"/>
          <w:szCs w:val="20"/>
        </w:rPr>
        <w:t>PROFILE</w:t>
      </w:r>
    </w:p>
    <w:p w14:paraId="5351C75E" w14:textId="5029673D" w:rsidR="00930BEB" w:rsidRPr="00775EA8" w:rsidRDefault="00930BEB" w:rsidP="00A123EC">
      <w:pPr>
        <w:rPr>
          <w:rFonts w:ascii="Arial" w:hAnsi="Arial" w:cs="Arial"/>
          <w:sz w:val="20"/>
          <w:szCs w:val="20"/>
        </w:rPr>
      </w:pPr>
      <w:r w:rsidRPr="00775EA8">
        <w:rPr>
          <w:rFonts w:ascii="Arial" w:eastAsia="Arial" w:hAnsi="Arial" w:cs="Arial"/>
          <w:b/>
          <w:bCs/>
          <w:sz w:val="20"/>
          <w:szCs w:val="20"/>
        </w:rPr>
        <w:t>Job Title:</w:t>
      </w:r>
      <w:r w:rsidRPr="00775EA8">
        <w:rPr>
          <w:rFonts w:ascii="Arial" w:eastAsia="Arial" w:hAnsi="Arial" w:cs="Arial"/>
          <w:sz w:val="20"/>
          <w:szCs w:val="20"/>
        </w:rPr>
        <w:t xml:space="preserve"> </w:t>
      </w:r>
      <w:r w:rsidR="006C449D" w:rsidRPr="00775EA8">
        <w:rPr>
          <w:rFonts w:ascii="Arial" w:eastAsia="Arial" w:hAnsi="Arial" w:cs="Arial"/>
          <w:sz w:val="20"/>
          <w:szCs w:val="20"/>
        </w:rPr>
        <w:t xml:space="preserve"> </w:t>
      </w:r>
      <w:r w:rsidR="008B2FE1">
        <w:rPr>
          <w:rFonts w:ascii="Arial" w:eastAsia="Arial" w:hAnsi="Arial" w:cs="Arial"/>
          <w:sz w:val="20"/>
          <w:szCs w:val="20"/>
        </w:rPr>
        <w:t>IT</w:t>
      </w:r>
      <w:r w:rsidR="00110785" w:rsidRPr="00775EA8">
        <w:rPr>
          <w:rFonts w:ascii="Arial" w:eastAsia="Arial" w:hAnsi="Arial" w:cs="Arial"/>
          <w:sz w:val="20"/>
          <w:szCs w:val="20"/>
        </w:rPr>
        <w:t xml:space="preserve"> Technician</w:t>
      </w:r>
      <w:r w:rsidR="00B86FC4" w:rsidRPr="00775EA8">
        <w:rPr>
          <w:rFonts w:ascii="Arial" w:hAnsi="Arial" w:cs="Arial"/>
          <w:sz w:val="20"/>
          <w:szCs w:val="20"/>
        </w:rPr>
        <w:tab/>
      </w:r>
      <w:r w:rsidR="00217F7A" w:rsidRPr="00775EA8">
        <w:rPr>
          <w:rFonts w:ascii="Arial" w:hAnsi="Arial" w:cs="Arial"/>
          <w:sz w:val="20"/>
          <w:szCs w:val="20"/>
        </w:rPr>
        <w:tab/>
      </w:r>
      <w:r w:rsidRPr="00775EA8">
        <w:rPr>
          <w:rFonts w:ascii="Arial" w:eastAsia="Arial" w:hAnsi="Arial" w:cs="Arial"/>
          <w:sz w:val="20"/>
          <w:szCs w:val="20"/>
        </w:rPr>
        <w:t xml:space="preserve"> </w:t>
      </w:r>
      <w:r w:rsidR="00E505B3" w:rsidRPr="00775EA8">
        <w:rPr>
          <w:rFonts w:ascii="Arial" w:hAnsi="Arial" w:cs="Arial"/>
          <w:sz w:val="20"/>
          <w:szCs w:val="20"/>
        </w:rPr>
        <w:tab/>
      </w:r>
      <w:r w:rsidR="00E505B3" w:rsidRPr="00775EA8">
        <w:rPr>
          <w:rFonts w:ascii="Arial" w:eastAsia="Arial" w:hAnsi="Arial" w:cs="Arial"/>
          <w:sz w:val="20"/>
          <w:szCs w:val="20"/>
        </w:rPr>
        <w:t xml:space="preserve">   </w:t>
      </w:r>
      <w:r w:rsidR="00950CD2" w:rsidRPr="00775EA8">
        <w:rPr>
          <w:rFonts w:ascii="Arial" w:eastAsia="Arial" w:hAnsi="Arial" w:cs="Arial"/>
          <w:b/>
          <w:bCs/>
          <w:sz w:val="20"/>
          <w:szCs w:val="20"/>
        </w:rPr>
        <w:t>H</w:t>
      </w:r>
      <w:r w:rsidRPr="00775EA8">
        <w:rPr>
          <w:rFonts w:ascii="Arial" w:eastAsia="Arial" w:hAnsi="Arial" w:cs="Arial"/>
          <w:b/>
          <w:bCs/>
          <w:sz w:val="20"/>
          <w:szCs w:val="20"/>
        </w:rPr>
        <w:t>ours:</w:t>
      </w:r>
      <w:r w:rsidRPr="00775EA8">
        <w:rPr>
          <w:rFonts w:ascii="Arial" w:eastAsia="Arial" w:hAnsi="Arial" w:cs="Arial"/>
          <w:sz w:val="20"/>
          <w:szCs w:val="20"/>
        </w:rPr>
        <w:t xml:space="preserve">  </w:t>
      </w:r>
      <w:r w:rsidR="00F579E6" w:rsidRPr="00775EA8">
        <w:rPr>
          <w:rFonts w:ascii="Arial" w:eastAsia="Arial" w:hAnsi="Arial" w:cs="Arial"/>
          <w:sz w:val="20"/>
          <w:szCs w:val="20"/>
        </w:rPr>
        <w:t xml:space="preserve">Mon –Fri </w:t>
      </w:r>
      <w:r w:rsidRPr="00775EA8">
        <w:rPr>
          <w:rFonts w:ascii="Arial" w:eastAsia="Arial" w:hAnsi="Arial" w:cs="Arial"/>
          <w:sz w:val="20"/>
          <w:szCs w:val="20"/>
        </w:rPr>
        <w:t>9:00am to 5:30pm</w:t>
      </w:r>
      <w:r w:rsidR="00E505B3" w:rsidRPr="00775EA8">
        <w:rPr>
          <w:rFonts w:ascii="Arial" w:hAnsi="Arial" w:cs="Arial"/>
          <w:sz w:val="20"/>
          <w:szCs w:val="20"/>
        </w:rPr>
        <w:tab/>
      </w:r>
      <w:r w:rsidR="00E505B3" w:rsidRPr="00775EA8">
        <w:rPr>
          <w:rFonts w:ascii="Arial" w:hAnsi="Arial" w:cs="Arial"/>
          <w:sz w:val="20"/>
          <w:szCs w:val="20"/>
        </w:rPr>
        <w:tab/>
      </w:r>
      <w:r w:rsidR="00E505B3" w:rsidRPr="00775EA8">
        <w:rPr>
          <w:rFonts w:ascii="Arial" w:hAnsi="Arial" w:cs="Arial"/>
          <w:sz w:val="20"/>
          <w:szCs w:val="20"/>
        </w:rPr>
        <w:br/>
      </w:r>
      <w:r w:rsidR="005F079C" w:rsidRPr="00775EA8">
        <w:rPr>
          <w:rFonts w:ascii="Arial" w:eastAsia="Arial" w:hAnsi="Arial" w:cs="Arial"/>
          <w:b/>
          <w:bCs/>
          <w:sz w:val="20"/>
          <w:szCs w:val="20"/>
        </w:rPr>
        <w:t>Salary</w:t>
      </w:r>
      <w:r w:rsidR="005F079C" w:rsidRPr="00775EA8">
        <w:rPr>
          <w:rFonts w:ascii="Arial" w:eastAsia="Arial" w:hAnsi="Arial" w:cs="Arial"/>
          <w:sz w:val="20"/>
          <w:szCs w:val="20"/>
        </w:rPr>
        <w:t>: £</w:t>
      </w:r>
      <w:r w:rsidR="00110785" w:rsidRPr="00775EA8">
        <w:rPr>
          <w:rFonts w:ascii="Arial" w:eastAsia="Arial" w:hAnsi="Arial" w:cs="Arial"/>
          <w:sz w:val="20"/>
          <w:szCs w:val="20"/>
        </w:rPr>
        <w:t>1</w:t>
      </w:r>
      <w:r w:rsidR="0079555C">
        <w:rPr>
          <w:rFonts w:ascii="Arial" w:eastAsia="Arial" w:hAnsi="Arial" w:cs="Arial"/>
          <w:sz w:val="20"/>
          <w:szCs w:val="20"/>
        </w:rPr>
        <w:t>7</w:t>
      </w:r>
      <w:r w:rsidR="00110785" w:rsidRPr="00775EA8">
        <w:rPr>
          <w:rFonts w:ascii="Arial" w:eastAsia="Arial" w:hAnsi="Arial" w:cs="Arial"/>
          <w:sz w:val="20"/>
          <w:szCs w:val="20"/>
        </w:rPr>
        <w:t>,</w:t>
      </w:r>
      <w:r w:rsidR="0079555C">
        <w:rPr>
          <w:rFonts w:ascii="Arial" w:eastAsia="Arial" w:hAnsi="Arial" w:cs="Arial"/>
          <w:sz w:val="20"/>
          <w:szCs w:val="20"/>
        </w:rPr>
        <w:t>0</w:t>
      </w:r>
      <w:r w:rsidR="00110785" w:rsidRPr="00775EA8">
        <w:rPr>
          <w:rFonts w:ascii="Arial" w:eastAsia="Arial" w:hAnsi="Arial" w:cs="Arial"/>
          <w:sz w:val="20"/>
          <w:szCs w:val="20"/>
        </w:rPr>
        <w:t>00</w:t>
      </w:r>
      <w:r w:rsidR="00094E55" w:rsidRPr="00775EA8">
        <w:rPr>
          <w:rFonts w:ascii="Arial" w:eastAsia="Arial" w:hAnsi="Arial" w:cs="Arial"/>
          <w:sz w:val="20"/>
          <w:szCs w:val="20"/>
        </w:rPr>
        <w:t xml:space="preserve"> - £</w:t>
      </w:r>
      <w:r w:rsidR="0063092F">
        <w:rPr>
          <w:rFonts w:ascii="Arial" w:eastAsia="Arial" w:hAnsi="Arial" w:cs="Arial"/>
          <w:sz w:val="20"/>
          <w:szCs w:val="20"/>
        </w:rPr>
        <w:t>2</w:t>
      </w:r>
      <w:r w:rsidR="0079555C">
        <w:rPr>
          <w:rFonts w:ascii="Arial" w:eastAsia="Arial" w:hAnsi="Arial" w:cs="Arial"/>
          <w:sz w:val="20"/>
          <w:szCs w:val="20"/>
        </w:rPr>
        <w:t>4</w:t>
      </w:r>
      <w:r w:rsidR="0063092F">
        <w:rPr>
          <w:rFonts w:ascii="Arial" w:eastAsia="Arial" w:hAnsi="Arial" w:cs="Arial"/>
          <w:sz w:val="20"/>
          <w:szCs w:val="20"/>
        </w:rPr>
        <w:t>,000</w:t>
      </w:r>
      <w:r w:rsidR="4E26C21E" w:rsidRPr="00775EA8">
        <w:rPr>
          <w:rFonts w:ascii="Arial" w:eastAsia="Arial" w:hAnsi="Arial" w:cs="Arial"/>
          <w:sz w:val="20"/>
          <w:szCs w:val="20"/>
        </w:rPr>
        <w:t xml:space="preserve"> </w:t>
      </w:r>
      <w:r w:rsidR="00873553" w:rsidRPr="00775EA8">
        <w:rPr>
          <w:rFonts w:ascii="Arial" w:hAnsi="Arial" w:cs="Arial"/>
          <w:sz w:val="20"/>
          <w:szCs w:val="20"/>
        </w:rPr>
        <w:tab/>
      </w:r>
      <w:r w:rsidR="00A123EC" w:rsidRPr="00775EA8">
        <w:rPr>
          <w:rFonts w:ascii="Arial" w:hAnsi="Arial" w:cs="Arial"/>
          <w:sz w:val="20"/>
          <w:szCs w:val="20"/>
        </w:rPr>
        <w:t xml:space="preserve">                             </w:t>
      </w:r>
      <w:r w:rsidR="00B86FC4" w:rsidRPr="00775EA8">
        <w:rPr>
          <w:rFonts w:ascii="Arial" w:eastAsia="Arial" w:hAnsi="Arial" w:cs="Arial"/>
          <w:b/>
          <w:bCs/>
          <w:sz w:val="20"/>
          <w:szCs w:val="20"/>
        </w:rPr>
        <w:t>L</w:t>
      </w:r>
      <w:r w:rsidRPr="00775EA8">
        <w:rPr>
          <w:rFonts w:ascii="Arial" w:eastAsia="Arial" w:hAnsi="Arial" w:cs="Arial"/>
          <w:b/>
          <w:bCs/>
          <w:sz w:val="20"/>
          <w:szCs w:val="20"/>
        </w:rPr>
        <w:t>ocation:</w:t>
      </w:r>
      <w:r w:rsidRPr="00775EA8">
        <w:rPr>
          <w:rFonts w:ascii="Arial" w:eastAsia="Arial" w:hAnsi="Arial" w:cs="Arial"/>
          <w:sz w:val="20"/>
          <w:szCs w:val="20"/>
        </w:rPr>
        <w:t xml:space="preserve">  </w:t>
      </w:r>
      <w:r w:rsidR="00CA5F32" w:rsidRPr="00775EA8">
        <w:rPr>
          <w:rFonts w:ascii="Arial" w:eastAsia="Arial" w:hAnsi="Arial" w:cs="Arial"/>
          <w:sz w:val="20"/>
          <w:szCs w:val="20"/>
        </w:rPr>
        <w:t>Penryn</w:t>
      </w:r>
      <w:r w:rsidR="00B82192" w:rsidRPr="00775EA8">
        <w:rPr>
          <w:rFonts w:ascii="Arial" w:eastAsia="Arial" w:hAnsi="Arial" w:cs="Arial"/>
          <w:sz w:val="20"/>
          <w:szCs w:val="20"/>
        </w:rPr>
        <w:t xml:space="preserve"> </w:t>
      </w:r>
    </w:p>
    <w:p w14:paraId="710A6D4C" w14:textId="77777777" w:rsidR="0092475D" w:rsidRPr="00775EA8" w:rsidRDefault="0092475D" w:rsidP="00930BEB">
      <w:pPr>
        <w:rPr>
          <w:rFonts w:ascii="Arial" w:hAnsi="Arial" w:cs="Arial"/>
          <w:sz w:val="20"/>
          <w:szCs w:val="20"/>
        </w:rPr>
      </w:pPr>
    </w:p>
    <w:p w14:paraId="6F960453" w14:textId="77777777" w:rsidR="00775EA8" w:rsidRPr="00775EA8" w:rsidRDefault="00775EA8" w:rsidP="00775EA8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b/>
          <w:sz w:val="20"/>
          <w:szCs w:val="20"/>
          <w:lang w:eastAsia="en-US"/>
        </w:rPr>
        <w:t>Job Summary:</w:t>
      </w:r>
    </w:p>
    <w:p w14:paraId="6930C8C7" w14:textId="3AB0071F" w:rsidR="00775EA8" w:rsidRPr="00775EA8" w:rsidRDefault="00775EA8" w:rsidP="00775EA8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The </w:t>
      </w:r>
      <w:r w:rsidR="007E657A">
        <w:rPr>
          <w:rFonts w:ascii="Arial" w:eastAsiaTheme="minorHAnsi" w:hAnsi="Arial" w:cs="Arial"/>
          <w:sz w:val="20"/>
          <w:szCs w:val="20"/>
          <w:lang w:eastAsia="en-US"/>
        </w:rPr>
        <w:t>IT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 Technician role is to provide</w:t>
      </w:r>
      <w:r w:rsidR="007E657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Help Desk support to </w:t>
      </w:r>
      <w:r w:rsidR="007E657A">
        <w:rPr>
          <w:rFonts w:ascii="Arial" w:eastAsiaTheme="minorHAnsi" w:hAnsi="Arial" w:cs="Arial"/>
          <w:sz w:val="20"/>
          <w:szCs w:val="20"/>
          <w:lang w:eastAsia="en-US"/>
        </w:rPr>
        <w:t xml:space="preserve">our 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>businesses</w:t>
      </w:r>
      <w:r w:rsidR="00294466">
        <w:rPr>
          <w:rFonts w:ascii="Arial" w:eastAsiaTheme="minorHAnsi" w:hAnsi="Arial" w:cs="Arial"/>
          <w:sz w:val="20"/>
          <w:szCs w:val="20"/>
          <w:lang w:eastAsia="en-US"/>
        </w:rPr>
        <w:t xml:space="preserve"> and </w:t>
      </w:r>
      <w:r w:rsidR="007E657A">
        <w:rPr>
          <w:rFonts w:ascii="Arial" w:eastAsiaTheme="minorHAnsi" w:hAnsi="Arial" w:cs="Arial"/>
          <w:sz w:val="20"/>
          <w:szCs w:val="20"/>
          <w:lang w:eastAsia="en-US"/>
        </w:rPr>
        <w:t>education clients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AD0BBA">
        <w:rPr>
          <w:rFonts w:ascii="Arial" w:eastAsiaTheme="minorHAnsi" w:hAnsi="Arial" w:cs="Arial"/>
          <w:sz w:val="20"/>
          <w:szCs w:val="20"/>
          <w:lang w:eastAsia="en-US"/>
        </w:rPr>
        <w:t>The position provides exposure to a broad range of IT hardware, software and cloud services.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AD0BBA">
        <w:rPr>
          <w:rFonts w:ascii="Arial" w:eastAsiaTheme="minorHAnsi" w:hAnsi="Arial" w:cs="Arial"/>
          <w:sz w:val="20"/>
          <w:szCs w:val="20"/>
          <w:lang w:eastAsia="en-US"/>
        </w:rPr>
        <w:t>The main focus is to provide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 our clients with a high level of service</w:t>
      </w:r>
      <w:r w:rsidR="00AD0BBA">
        <w:rPr>
          <w:rFonts w:ascii="Arial" w:eastAsiaTheme="minorHAnsi" w:hAnsi="Arial" w:cs="Arial"/>
          <w:sz w:val="20"/>
          <w:szCs w:val="20"/>
          <w:lang w:eastAsia="en-US"/>
        </w:rPr>
        <w:t xml:space="preserve"> and support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 and </w:t>
      </w:r>
      <w:r w:rsidR="00AD0BBA">
        <w:rPr>
          <w:rFonts w:ascii="Arial" w:eastAsiaTheme="minorHAnsi" w:hAnsi="Arial" w:cs="Arial"/>
          <w:sz w:val="20"/>
          <w:szCs w:val="20"/>
          <w:lang w:eastAsia="en-US"/>
        </w:rPr>
        <w:t>ensure they are kept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 informed of the status of outstandin</w:t>
      </w:r>
      <w:r w:rsidR="007E657A">
        <w:rPr>
          <w:rFonts w:ascii="Arial" w:eastAsiaTheme="minorHAnsi" w:hAnsi="Arial" w:cs="Arial"/>
          <w:sz w:val="20"/>
          <w:szCs w:val="20"/>
          <w:lang w:eastAsia="en-US"/>
        </w:rPr>
        <w:t>g support tickets.  The support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 team provide remote </w:t>
      </w:r>
      <w:r w:rsidR="0079555C">
        <w:rPr>
          <w:rFonts w:ascii="Arial" w:eastAsiaTheme="minorHAnsi" w:hAnsi="Arial" w:cs="Arial"/>
          <w:sz w:val="20"/>
          <w:szCs w:val="20"/>
          <w:lang w:eastAsia="en-US"/>
        </w:rPr>
        <w:t xml:space="preserve">and onsite 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>assistance and first fix where possible</w:t>
      </w:r>
      <w:r w:rsidR="007E26F8">
        <w:rPr>
          <w:rFonts w:ascii="Arial" w:eastAsiaTheme="minorHAnsi" w:hAnsi="Arial" w:cs="Arial"/>
          <w:sz w:val="20"/>
          <w:szCs w:val="20"/>
          <w:lang w:eastAsia="en-US"/>
        </w:rPr>
        <w:t xml:space="preserve"> along with network administration</w:t>
      </w:r>
      <w:r w:rsidR="00F10133">
        <w:rPr>
          <w:rFonts w:ascii="Arial" w:eastAsiaTheme="minorHAnsi" w:hAnsi="Arial" w:cs="Arial"/>
          <w:sz w:val="20"/>
          <w:szCs w:val="20"/>
          <w:lang w:eastAsia="en-US"/>
        </w:rPr>
        <w:t xml:space="preserve"> and </w:t>
      </w:r>
      <w:r w:rsidR="006333DB">
        <w:rPr>
          <w:rFonts w:ascii="Arial" w:eastAsiaTheme="minorHAnsi" w:hAnsi="Arial" w:cs="Arial"/>
          <w:sz w:val="20"/>
          <w:szCs w:val="20"/>
          <w:lang w:eastAsia="en-US"/>
        </w:rPr>
        <w:t xml:space="preserve">occasional </w:t>
      </w:r>
      <w:r w:rsidR="00F10133">
        <w:rPr>
          <w:rFonts w:ascii="Arial" w:eastAsiaTheme="minorHAnsi" w:hAnsi="Arial" w:cs="Arial"/>
          <w:sz w:val="20"/>
          <w:szCs w:val="20"/>
          <w:lang w:eastAsia="en-US"/>
        </w:rPr>
        <w:t>scheduled project work</w:t>
      </w:r>
      <w:r w:rsidR="007E26F8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E657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>The role requires that you continually advance your skills and</w:t>
      </w:r>
      <w:r w:rsidR="003246F8">
        <w:rPr>
          <w:rFonts w:ascii="Arial" w:eastAsiaTheme="minorHAnsi" w:hAnsi="Arial" w:cs="Arial"/>
          <w:sz w:val="20"/>
          <w:szCs w:val="20"/>
          <w:lang w:eastAsia="en-US"/>
        </w:rPr>
        <w:t xml:space="preserve"> keep ab</w:t>
      </w:r>
      <w:r w:rsidR="007E657A">
        <w:rPr>
          <w:rFonts w:ascii="Arial" w:eastAsiaTheme="minorHAnsi" w:hAnsi="Arial" w:cs="Arial"/>
          <w:sz w:val="20"/>
          <w:szCs w:val="20"/>
          <w:lang w:eastAsia="en-US"/>
        </w:rPr>
        <w:t>reast of the latest technology, t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>o follo</w:t>
      </w:r>
      <w:r w:rsidR="007E657A">
        <w:rPr>
          <w:rFonts w:ascii="Arial" w:eastAsiaTheme="minorHAnsi" w:hAnsi="Arial" w:cs="Arial"/>
          <w:sz w:val="20"/>
          <w:szCs w:val="20"/>
          <w:lang w:eastAsia="en-US"/>
        </w:rPr>
        <w:t>w Microsoft’s training syllabus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 and pass relevant</w:t>
      </w:r>
      <w:r w:rsidR="00304FCD">
        <w:rPr>
          <w:rFonts w:ascii="Arial" w:eastAsiaTheme="minorHAnsi" w:hAnsi="Arial" w:cs="Arial"/>
          <w:sz w:val="20"/>
          <w:szCs w:val="20"/>
          <w:lang w:eastAsia="en-US"/>
        </w:rPr>
        <w:t xml:space="preserve"> exams which are paid for by the company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.  </w:t>
      </w:r>
    </w:p>
    <w:p w14:paraId="0F937867" w14:textId="3731C2DE" w:rsidR="00775EA8" w:rsidRPr="00775EA8" w:rsidRDefault="00775EA8" w:rsidP="00775EA8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b/>
          <w:sz w:val="20"/>
          <w:szCs w:val="20"/>
          <w:lang w:eastAsia="en-US"/>
        </w:rPr>
        <w:t>Key Roles &amp; Responsibilities:</w:t>
      </w:r>
    </w:p>
    <w:p w14:paraId="277EAF6E" w14:textId="77777777" w:rsidR="00775EA8" w:rsidRPr="00775EA8" w:rsidRDefault="00775EA8" w:rsidP="00775EA8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21CE8A6" w14:textId="644B59A1" w:rsidR="00775EA8" w:rsidRPr="00775EA8" w:rsidRDefault="00993526" w:rsidP="00775EA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T</w:t>
      </w:r>
      <w:r w:rsidR="00775EA8"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echnical support and administration; fixing support queries </w:t>
      </w:r>
      <w:r>
        <w:rPr>
          <w:rFonts w:ascii="Arial" w:eastAsiaTheme="minorHAnsi" w:hAnsi="Arial" w:cs="Arial"/>
          <w:sz w:val="20"/>
          <w:szCs w:val="20"/>
          <w:lang w:eastAsia="en-US"/>
        </w:rPr>
        <w:t>via phone, over the internet and onsite.</w:t>
      </w:r>
    </w:p>
    <w:p w14:paraId="0B2C5342" w14:textId="77777777" w:rsidR="00EF649C" w:rsidRDefault="00775EA8" w:rsidP="00775EA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Support and administration of the following core areas: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br/>
        <w:t>Windows desktop operating systems</w:t>
      </w:r>
    </w:p>
    <w:p w14:paraId="3FAC53E7" w14:textId="053C6C3A" w:rsidR="00077480" w:rsidRDefault="00EF649C" w:rsidP="00B0729A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Office 365</w:t>
      </w:r>
      <w:r w:rsidR="00873A70">
        <w:rPr>
          <w:rFonts w:ascii="Arial" w:eastAsiaTheme="minorHAnsi" w:hAnsi="Arial" w:cs="Arial"/>
          <w:sz w:val="20"/>
          <w:szCs w:val="20"/>
          <w:lang w:eastAsia="en-US"/>
        </w:rPr>
        <w:t xml:space="preserve"> / Microsoft Exchange administration</w:t>
      </w:r>
    </w:p>
    <w:p w14:paraId="41FE41E4" w14:textId="33E1926A" w:rsidR="00993526" w:rsidRDefault="00077480" w:rsidP="00077480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Mobile devices and tablets</w:t>
      </w:r>
      <w:r w:rsidR="00775EA8" w:rsidRPr="00775EA8">
        <w:rPr>
          <w:rFonts w:ascii="Arial" w:eastAsiaTheme="minorHAnsi" w:hAnsi="Arial" w:cs="Arial"/>
          <w:sz w:val="20"/>
          <w:szCs w:val="20"/>
          <w:lang w:eastAsia="en-US"/>
        </w:rPr>
        <w:br/>
        <w:t>Activ</w:t>
      </w:r>
      <w:r>
        <w:rPr>
          <w:rFonts w:ascii="Arial" w:eastAsiaTheme="minorHAnsi" w:hAnsi="Arial" w:cs="Arial"/>
          <w:sz w:val="20"/>
          <w:szCs w:val="20"/>
          <w:lang w:eastAsia="en-US"/>
        </w:rPr>
        <w:t>e Directory</w:t>
      </w:r>
      <w:r w:rsidR="00993526">
        <w:rPr>
          <w:rFonts w:ascii="Arial" w:eastAsiaTheme="minorHAnsi" w:hAnsi="Arial" w:cs="Arial"/>
          <w:sz w:val="20"/>
          <w:szCs w:val="20"/>
          <w:lang w:eastAsia="en-US"/>
        </w:rPr>
        <w:t xml:space="preserve"> administration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  <w:t>Internet connectivity</w:t>
      </w:r>
    </w:p>
    <w:p w14:paraId="7A126DDE" w14:textId="5AC7D1DC" w:rsidR="00077480" w:rsidRDefault="00775EA8" w:rsidP="00077480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Anti-virus and anti-spyware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br/>
        <w:t>Microsoft Office</w:t>
      </w:r>
      <w:r w:rsidR="00993526">
        <w:rPr>
          <w:rFonts w:ascii="Arial" w:eastAsiaTheme="minorHAnsi" w:hAnsi="Arial" w:cs="Arial"/>
          <w:sz w:val="20"/>
          <w:szCs w:val="20"/>
          <w:lang w:eastAsia="en-US"/>
        </w:rPr>
        <w:t xml:space="preserve"> Applications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br/>
        <w:t>Network hardware and PC peripherals</w:t>
      </w:r>
    </w:p>
    <w:p w14:paraId="6BCCDB0C" w14:textId="0673C66F" w:rsidR="00775EA8" w:rsidRPr="00775EA8" w:rsidRDefault="00775EA8" w:rsidP="00EF649C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CFC4F33" w14:textId="77777777" w:rsidR="00775EA8" w:rsidRPr="00775EA8" w:rsidRDefault="00775EA8" w:rsidP="00775EA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To take ownership of customer problems and deal with them promptly and courteously </w:t>
      </w:r>
    </w:p>
    <w:p w14:paraId="66772A79" w14:textId="467D8BC6" w:rsidR="00775EA8" w:rsidRPr="00775EA8" w:rsidRDefault="00775EA8" w:rsidP="00775EA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Frequent communication with customers </w:t>
      </w:r>
      <w:proofErr w:type="gramStart"/>
      <w:r w:rsidRPr="00775EA8">
        <w:rPr>
          <w:rFonts w:ascii="Arial" w:eastAsiaTheme="minorHAnsi" w:hAnsi="Arial" w:cs="Arial"/>
          <w:sz w:val="20"/>
          <w:szCs w:val="20"/>
          <w:lang w:eastAsia="en-US"/>
        </w:rPr>
        <w:t>with reg</w:t>
      </w:r>
      <w:r w:rsidR="00993526">
        <w:rPr>
          <w:rFonts w:ascii="Arial" w:eastAsiaTheme="minorHAnsi" w:hAnsi="Arial" w:cs="Arial"/>
          <w:sz w:val="20"/>
          <w:szCs w:val="20"/>
          <w:lang w:eastAsia="en-US"/>
        </w:rPr>
        <w:t>ard to</w:t>
      </w:r>
      <w:proofErr w:type="gramEnd"/>
      <w:r w:rsidR="00993526">
        <w:rPr>
          <w:rFonts w:ascii="Arial" w:eastAsiaTheme="minorHAnsi" w:hAnsi="Arial" w:cs="Arial"/>
          <w:sz w:val="20"/>
          <w:szCs w:val="20"/>
          <w:lang w:eastAsia="en-US"/>
        </w:rPr>
        <w:t xml:space="preserve"> current support tickets</w:t>
      </w:r>
    </w:p>
    <w:p w14:paraId="04A540B9" w14:textId="77777777" w:rsidR="00775EA8" w:rsidRPr="00775EA8" w:rsidRDefault="00775EA8" w:rsidP="00775EA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Continually update technical knowledge on products as required</w:t>
      </w:r>
    </w:p>
    <w:p w14:paraId="52B0A7BD" w14:textId="29D99942" w:rsidR="00775EA8" w:rsidRPr="00775EA8" w:rsidRDefault="00775EA8" w:rsidP="00775EA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Follow help desk procedures and ensure your assigned support tickets are kept up-to-date with accurate information</w:t>
      </w:r>
      <w:r w:rsidR="00993526">
        <w:rPr>
          <w:rFonts w:ascii="Arial" w:eastAsiaTheme="minorHAnsi" w:hAnsi="Arial" w:cs="Arial"/>
          <w:sz w:val="20"/>
          <w:szCs w:val="20"/>
          <w:lang w:eastAsia="en-US"/>
        </w:rPr>
        <w:t xml:space="preserve"> and relevant time entries</w:t>
      </w:r>
    </w:p>
    <w:p w14:paraId="44E30BAD" w14:textId="7A7A9141" w:rsidR="009E4901" w:rsidRPr="00993526" w:rsidRDefault="00775EA8" w:rsidP="0099352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To work with and assist fellow technicians and contribute</w:t>
      </w:r>
      <w:r w:rsidR="00993526">
        <w:rPr>
          <w:rFonts w:ascii="Arial" w:eastAsiaTheme="minorHAnsi" w:hAnsi="Arial" w:cs="Arial"/>
          <w:sz w:val="20"/>
          <w:szCs w:val="20"/>
          <w:lang w:eastAsia="en-US"/>
        </w:rPr>
        <w:t xml:space="preserve"> to building a team environment</w:t>
      </w:r>
    </w:p>
    <w:p w14:paraId="7A791709" w14:textId="77777777" w:rsidR="00993526" w:rsidRDefault="00993526" w:rsidP="00775EA8">
      <w:pPr>
        <w:ind w:left="36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7F42C37" w14:textId="1BD94D59" w:rsidR="00775EA8" w:rsidRPr="00775EA8" w:rsidRDefault="00775EA8" w:rsidP="00775EA8">
      <w:pPr>
        <w:ind w:left="36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b/>
          <w:sz w:val="20"/>
          <w:szCs w:val="20"/>
          <w:lang w:eastAsia="en-US"/>
        </w:rPr>
        <w:t>Professional Qualities:</w:t>
      </w:r>
    </w:p>
    <w:p w14:paraId="4D511731" w14:textId="77777777"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Good customer communication skills and telephone manner</w:t>
      </w:r>
    </w:p>
    <w:p w14:paraId="3AF38B24" w14:textId="77777777"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Generates enthusiasm among team members</w:t>
      </w:r>
    </w:p>
    <w:p w14:paraId="2C2DC3D7" w14:textId="77777777"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Proactively seeks opportunities to build on existing skills</w:t>
      </w:r>
    </w:p>
    <w:p w14:paraId="72BEC7D3" w14:textId="77777777"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Facilitates effective team interaction</w:t>
      </w:r>
    </w:p>
    <w:p w14:paraId="1C04D6C0" w14:textId="77777777"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Acknowledges and appreciates each team member’s contributions</w:t>
      </w:r>
    </w:p>
    <w:p w14:paraId="00AF4936" w14:textId="77777777"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lastRenderedPageBreak/>
        <w:t>Communicates effectively with customers to identify needs and evaluate alternative business solutions in accordance with organisation objectives</w:t>
      </w:r>
    </w:p>
    <w:p w14:paraId="5F985EB4" w14:textId="77777777"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Continually seeks opportunities to increase customer satisfaction and deepen customer relationships</w:t>
      </w:r>
    </w:p>
    <w:p w14:paraId="7376012C" w14:textId="77777777"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Manages customer expectations effectively</w:t>
      </w:r>
    </w:p>
    <w:p w14:paraId="1117DBDD" w14:textId="77777777"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Mentor those with less experience through formal and informal channels</w:t>
      </w:r>
    </w:p>
    <w:p w14:paraId="5B5A6FE5" w14:textId="77777777"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Seek and participates in development opportunities above and beyond training required by NCI Technologies</w:t>
      </w:r>
    </w:p>
    <w:p w14:paraId="37839064" w14:textId="77777777" w:rsidR="00775EA8" w:rsidRPr="00775EA8" w:rsidRDefault="00775EA8" w:rsidP="00775EA8">
      <w:pPr>
        <w:numPr>
          <w:ilvl w:val="0"/>
          <w:numId w:val="3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Suggest areas for improvement in internal processes along with possible solutions</w:t>
      </w:r>
    </w:p>
    <w:p w14:paraId="375188A2" w14:textId="77777777" w:rsidR="00775EA8" w:rsidRPr="00775EA8" w:rsidRDefault="00775EA8" w:rsidP="00775EA8">
      <w:p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DF38A7D" w14:textId="77777777" w:rsidR="00775EA8" w:rsidRPr="00775EA8" w:rsidRDefault="00775EA8" w:rsidP="00775EA8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1314BCDF" w14:textId="77777777" w:rsidR="00775EA8" w:rsidRPr="00775EA8" w:rsidRDefault="00775EA8" w:rsidP="00775EA8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1D9E7A3A" w14:textId="77777777" w:rsidR="00775EA8" w:rsidRPr="00775EA8" w:rsidRDefault="00775EA8" w:rsidP="00775EA8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Skills / Attributes Required</w:t>
      </w:r>
    </w:p>
    <w:p w14:paraId="63C3B3EC" w14:textId="77777777" w:rsidR="00775EA8" w:rsidRPr="00775EA8" w:rsidRDefault="00775EA8" w:rsidP="00775EA8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5DA4F0E" w14:textId="648AA61F" w:rsidR="00775EA8" w:rsidRPr="00775EA8" w:rsidRDefault="00EE533E" w:rsidP="00775E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Previous Helpdesk </w:t>
      </w:r>
      <w:r w:rsidR="00775EA8" w:rsidRPr="00775EA8">
        <w:rPr>
          <w:rFonts w:ascii="Arial" w:eastAsiaTheme="minorHAnsi" w:hAnsi="Arial" w:cs="Arial"/>
          <w:sz w:val="20"/>
          <w:szCs w:val="20"/>
          <w:lang w:eastAsia="en-US"/>
        </w:rPr>
        <w:t>telephone support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or customer facing experience.</w:t>
      </w:r>
    </w:p>
    <w:p w14:paraId="0317C2A0" w14:textId="77777777" w:rsidR="00775EA8" w:rsidRPr="00775EA8" w:rsidRDefault="00775EA8" w:rsidP="00775E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Excellent telephone manner.</w:t>
      </w:r>
    </w:p>
    <w:p w14:paraId="4192353D" w14:textId="01670171" w:rsidR="00775EA8" w:rsidRPr="00775EA8" w:rsidRDefault="0027295F" w:rsidP="00775E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775EA8" w:rsidRPr="00775EA8">
        <w:rPr>
          <w:rFonts w:ascii="Arial" w:eastAsiaTheme="minorHAnsi" w:hAnsi="Arial" w:cs="Arial"/>
          <w:sz w:val="20"/>
          <w:szCs w:val="20"/>
          <w:lang w:eastAsia="en-US"/>
        </w:rPr>
        <w:t>nowledge of Microsoft</w:t>
      </w:r>
      <w:r w:rsidR="00334C0D">
        <w:rPr>
          <w:rFonts w:ascii="Arial" w:eastAsiaTheme="minorHAnsi" w:hAnsi="Arial" w:cs="Arial"/>
          <w:sz w:val="20"/>
          <w:szCs w:val="20"/>
          <w:lang w:eastAsia="en-US"/>
        </w:rPr>
        <w:t xml:space="preserve"> desktop</w:t>
      </w:r>
      <w:r w:rsidR="00775EA8"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 operating systems </w:t>
      </w:r>
    </w:p>
    <w:p w14:paraId="21113916" w14:textId="00DB85BC" w:rsidR="00775EA8" w:rsidRPr="00775EA8" w:rsidRDefault="00775EA8" w:rsidP="00775E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Experience with </w:t>
      </w:r>
      <w:r w:rsidR="0027295F">
        <w:rPr>
          <w:rFonts w:ascii="Arial" w:eastAsiaTheme="minorHAnsi" w:hAnsi="Arial" w:cs="Arial"/>
          <w:sz w:val="20"/>
          <w:szCs w:val="20"/>
          <w:lang w:eastAsia="en-US"/>
        </w:rPr>
        <w:t>Office 365</w:t>
      </w:r>
      <w:r w:rsidR="0027295F">
        <w:rPr>
          <w:rFonts w:ascii="Arial" w:eastAsiaTheme="minorHAnsi" w:hAnsi="Arial" w:cs="Arial"/>
          <w:sz w:val="20"/>
          <w:szCs w:val="20"/>
          <w:lang w:eastAsia="en-US"/>
        </w:rPr>
        <w:t xml:space="preserve"> and </w:t>
      </w:r>
      <w:r w:rsidRPr="00775EA8">
        <w:rPr>
          <w:rFonts w:ascii="Arial" w:eastAsiaTheme="minorHAnsi" w:hAnsi="Arial" w:cs="Arial"/>
          <w:sz w:val="20"/>
          <w:szCs w:val="20"/>
          <w:lang w:eastAsia="en-US"/>
        </w:rPr>
        <w:t>Microsoft Exchange</w:t>
      </w:r>
      <w:r w:rsidR="0027295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EE533E">
        <w:rPr>
          <w:rFonts w:ascii="Arial" w:eastAsiaTheme="minorHAnsi" w:hAnsi="Arial" w:cs="Arial"/>
          <w:sz w:val="20"/>
          <w:szCs w:val="20"/>
          <w:lang w:eastAsia="en-US"/>
        </w:rPr>
        <w:t>(desirable)</w:t>
      </w:r>
    </w:p>
    <w:p w14:paraId="2CC7B5E5" w14:textId="4CE0CBF5" w:rsidR="00775EA8" w:rsidRPr="00775EA8" w:rsidRDefault="00EE533E" w:rsidP="00775E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Understanding of TCP/IP</w:t>
      </w:r>
    </w:p>
    <w:p w14:paraId="0499CED0" w14:textId="0AA6FF03" w:rsidR="00775EA8" w:rsidRPr="00775EA8" w:rsidRDefault="00334C0D" w:rsidP="00775E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Good</w:t>
      </w:r>
      <w:r w:rsidR="00775EA8"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 understanding of PC hardware set-up and configuration.</w:t>
      </w:r>
    </w:p>
    <w:p w14:paraId="1B9FB305" w14:textId="1DDFC125" w:rsidR="00775EA8" w:rsidRPr="00775EA8" w:rsidRDefault="00775EA8" w:rsidP="00775E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 xml:space="preserve">MCP certification </w:t>
      </w:r>
      <w:r w:rsidR="00EE533E">
        <w:rPr>
          <w:rFonts w:ascii="Arial" w:eastAsiaTheme="minorHAnsi" w:hAnsi="Arial" w:cs="Arial"/>
          <w:sz w:val="20"/>
          <w:szCs w:val="20"/>
          <w:lang w:eastAsia="en-US"/>
        </w:rPr>
        <w:t>(desirable)</w:t>
      </w:r>
    </w:p>
    <w:p w14:paraId="58A375CC" w14:textId="77777777" w:rsidR="00775EA8" w:rsidRPr="00775EA8" w:rsidRDefault="00775EA8" w:rsidP="00775E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Proactive approach and a willingness to learn.</w:t>
      </w:r>
    </w:p>
    <w:p w14:paraId="2C85920E" w14:textId="74FD4607" w:rsidR="00775EA8" w:rsidRPr="00775EA8" w:rsidRDefault="00775EA8" w:rsidP="00775EA8">
      <w:pPr>
        <w:tabs>
          <w:tab w:val="left" w:pos="1960"/>
        </w:tabs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B40E04E" w14:textId="77777777" w:rsidR="00775EA8" w:rsidRPr="00775EA8" w:rsidRDefault="00775EA8" w:rsidP="00775EA8">
      <w:pPr>
        <w:spacing w:after="0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05BC78C" w14:textId="6818E69C" w:rsidR="00930BEB" w:rsidRPr="00775EA8" w:rsidRDefault="00CA5F32" w:rsidP="001640E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775EA8">
        <w:rPr>
          <w:rFonts w:ascii="Arial" w:hAnsi="Arial" w:cs="Arial"/>
          <w:sz w:val="20"/>
          <w:szCs w:val="20"/>
        </w:rPr>
        <w:t xml:space="preserve">Primary Contact:  </w:t>
      </w:r>
      <w:r w:rsidR="00993526">
        <w:rPr>
          <w:rFonts w:ascii="Arial" w:hAnsi="Arial" w:cs="Arial"/>
          <w:sz w:val="20"/>
          <w:szCs w:val="20"/>
        </w:rPr>
        <w:t>Ben Marchant</w:t>
      </w:r>
    </w:p>
    <w:p w14:paraId="7C031C53" w14:textId="77777777" w:rsidR="00CA5F32" w:rsidRPr="00775EA8" w:rsidRDefault="00CA5F32" w:rsidP="00CA5F3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775EA8">
        <w:rPr>
          <w:rFonts w:ascii="Arial" w:hAnsi="Arial" w:cs="Arial"/>
          <w:sz w:val="20"/>
          <w:szCs w:val="20"/>
        </w:rPr>
        <w:t>Please send CV’s to: careers@ncitech.co.uk</w:t>
      </w:r>
    </w:p>
    <w:sectPr w:rsidR="00CA5F32" w:rsidRPr="00775EA8" w:rsidSect="00075A15">
      <w:headerReference w:type="default" r:id="rId8"/>
      <w:headerReference w:type="firs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C173" w14:textId="77777777" w:rsidR="006A299E" w:rsidRDefault="006A299E" w:rsidP="00930BEB">
      <w:pPr>
        <w:spacing w:after="0" w:line="240" w:lineRule="auto"/>
      </w:pPr>
      <w:r>
        <w:separator/>
      </w:r>
    </w:p>
  </w:endnote>
  <w:endnote w:type="continuationSeparator" w:id="0">
    <w:p w14:paraId="0782E303" w14:textId="77777777" w:rsidR="006A299E" w:rsidRDefault="006A299E" w:rsidP="0093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7B03" w14:textId="77777777" w:rsidR="006A299E" w:rsidRDefault="006A299E" w:rsidP="00930BEB">
      <w:pPr>
        <w:spacing w:after="0" w:line="240" w:lineRule="auto"/>
      </w:pPr>
      <w:r>
        <w:separator/>
      </w:r>
    </w:p>
  </w:footnote>
  <w:footnote w:type="continuationSeparator" w:id="0">
    <w:p w14:paraId="06BF7529" w14:textId="77777777" w:rsidR="006A299E" w:rsidRDefault="006A299E" w:rsidP="0093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7304" w14:textId="77777777" w:rsidR="008D454B" w:rsidRPr="00075A15" w:rsidRDefault="008D454B" w:rsidP="00075A15">
    <w:pPr>
      <w:pStyle w:val="Header"/>
    </w:pPr>
    <w:r w:rsidRPr="00075A1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483C" w14:textId="77777777" w:rsidR="008D454B" w:rsidRDefault="008D454B" w:rsidP="00E505B3">
    <w:pPr>
      <w:pStyle w:val="Header"/>
    </w:pPr>
    <w:r>
      <w:rPr>
        <w:noProof/>
      </w:rPr>
      <w:drawing>
        <wp:inline distT="0" distB="0" distL="0" distR="0" wp14:anchorId="47258CE1" wp14:editId="069A7AC5">
          <wp:extent cx="1727200" cy="1733463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I-Logo-Transpar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521" cy="174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14:paraId="4ED4F200" w14:textId="77777777" w:rsidR="008D454B" w:rsidRDefault="008D4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3FED"/>
    <w:multiLevelType w:val="hybridMultilevel"/>
    <w:tmpl w:val="5CB4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86B"/>
    <w:multiLevelType w:val="hybridMultilevel"/>
    <w:tmpl w:val="B5DE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6673"/>
    <w:multiLevelType w:val="hybridMultilevel"/>
    <w:tmpl w:val="5258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60C5"/>
    <w:multiLevelType w:val="hybridMultilevel"/>
    <w:tmpl w:val="3F62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E262D"/>
    <w:multiLevelType w:val="hybridMultilevel"/>
    <w:tmpl w:val="65F8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750A"/>
    <w:multiLevelType w:val="hybridMultilevel"/>
    <w:tmpl w:val="A1FE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B2575"/>
    <w:multiLevelType w:val="hybridMultilevel"/>
    <w:tmpl w:val="4498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3D4E"/>
    <w:multiLevelType w:val="hybridMultilevel"/>
    <w:tmpl w:val="4F7A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DD362B"/>
    <w:multiLevelType w:val="hybridMultilevel"/>
    <w:tmpl w:val="B63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EB"/>
    <w:rsid w:val="00013828"/>
    <w:rsid w:val="0007582C"/>
    <w:rsid w:val="00075A15"/>
    <w:rsid w:val="00077480"/>
    <w:rsid w:val="00083C3E"/>
    <w:rsid w:val="00094E55"/>
    <w:rsid w:val="000E1642"/>
    <w:rsid w:val="000E1F63"/>
    <w:rsid w:val="00110785"/>
    <w:rsid w:val="00137E1B"/>
    <w:rsid w:val="001640E2"/>
    <w:rsid w:val="00176983"/>
    <w:rsid w:val="00193AAC"/>
    <w:rsid w:val="001A2EB8"/>
    <w:rsid w:val="001E25AA"/>
    <w:rsid w:val="00217F7A"/>
    <w:rsid w:val="00234A2E"/>
    <w:rsid w:val="0027295F"/>
    <w:rsid w:val="002754CE"/>
    <w:rsid w:val="002755F1"/>
    <w:rsid w:val="0028071C"/>
    <w:rsid w:val="00294466"/>
    <w:rsid w:val="00300CD2"/>
    <w:rsid w:val="00301907"/>
    <w:rsid w:val="00304FCD"/>
    <w:rsid w:val="00306B89"/>
    <w:rsid w:val="003070AE"/>
    <w:rsid w:val="003246F8"/>
    <w:rsid w:val="00334C0D"/>
    <w:rsid w:val="003427E1"/>
    <w:rsid w:val="0037302A"/>
    <w:rsid w:val="003842B2"/>
    <w:rsid w:val="00395BD1"/>
    <w:rsid w:val="003B315C"/>
    <w:rsid w:val="003D14BD"/>
    <w:rsid w:val="003E5AA8"/>
    <w:rsid w:val="003E6A39"/>
    <w:rsid w:val="0041624A"/>
    <w:rsid w:val="00434BBD"/>
    <w:rsid w:val="0043791E"/>
    <w:rsid w:val="0048232E"/>
    <w:rsid w:val="0048781A"/>
    <w:rsid w:val="004E3CF6"/>
    <w:rsid w:val="00553C54"/>
    <w:rsid w:val="005735C4"/>
    <w:rsid w:val="005A7693"/>
    <w:rsid w:val="005C37C1"/>
    <w:rsid w:val="005D2F13"/>
    <w:rsid w:val="005E2327"/>
    <w:rsid w:val="005E762D"/>
    <w:rsid w:val="005F079C"/>
    <w:rsid w:val="00616FEF"/>
    <w:rsid w:val="0063092F"/>
    <w:rsid w:val="006333DB"/>
    <w:rsid w:val="0063536D"/>
    <w:rsid w:val="00637E3C"/>
    <w:rsid w:val="00644BDB"/>
    <w:rsid w:val="0065760A"/>
    <w:rsid w:val="006A299E"/>
    <w:rsid w:val="006A3E57"/>
    <w:rsid w:val="006C2284"/>
    <w:rsid w:val="006C449D"/>
    <w:rsid w:val="006F613D"/>
    <w:rsid w:val="00775EA8"/>
    <w:rsid w:val="00793431"/>
    <w:rsid w:val="0079555C"/>
    <w:rsid w:val="007B324A"/>
    <w:rsid w:val="007E26F8"/>
    <w:rsid w:val="007E40F8"/>
    <w:rsid w:val="007E657A"/>
    <w:rsid w:val="007F402F"/>
    <w:rsid w:val="00822392"/>
    <w:rsid w:val="00823274"/>
    <w:rsid w:val="00873553"/>
    <w:rsid w:val="00873A70"/>
    <w:rsid w:val="008823D9"/>
    <w:rsid w:val="008B2FE1"/>
    <w:rsid w:val="008D2B8A"/>
    <w:rsid w:val="008D454B"/>
    <w:rsid w:val="008D7BCF"/>
    <w:rsid w:val="0092475D"/>
    <w:rsid w:val="00930BEB"/>
    <w:rsid w:val="00950CD2"/>
    <w:rsid w:val="00961381"/>
    <w:rsid w:val="00993526"/>
    <w:rsid w:val="009A177D"/>
    <w:rsid w:val="009B7ECA"/>
    <w:rsid w:val="009D6D30"/>
    <w:rsid w:val="009E4901"/>
    <w:rsid w:val="009F5364"/>
    <w:rsid w:val="009F793D"/>
    <w:rsid w:val="00A123EC"/>
    <w:rsid w:val="00A23CF9"/>
    <w:rsid w:val="00AB549C"/>
    <w:rsid w:val="00AC73B6"/>
    <w:rsid w:val="00AD0BBA"/>
    <w:rsid w:val="00AE38C2"/>
    <w:rsid w:val="00AF7B7D"/>
    <w:rsid w:val="00B0729A"/>
    <w:rsid w:val="00B11920"/>
    <w:rsid w:val="00B40A86"/>
    <w:rsid w:val="00B82192"/>
    <w:rsid w:val="00B86FC4"/>
    <w:rsid w:val="00B936FB"/>
    <w:rsid w:val="00BA57E4"/>
    <w:rsid w:val="00BB6056"/>
    <w:rsid w:val="00C1763C"/>
    <w:rsid w:val="00C31C04"/>
    <w:rsid w:val="00C4570E"/>
    <w:rsid w:val="00C8698D"/>
    <w:rsid w:val="00CA5F32"/>
    <w:rsid w:val="00CB7E2D"/>
    <w:rsid w:val="00CE783A"/>
    <w:rsid w:val="00CF34EE"/>
    <w:rsid w:val="00D06262"/>
    <w:rsid w:val="00D40930"/>
    <w:rsid w:val="00D56392"/>
    <w:rsid w:val="00D6023D"/>
    <w:rsid w:val="00D84381"/>
    <w:rsid w:val="00DE2CF1"/>
    <w:rsid w:val="00DF03E1"/>
    <w:rsid w:val="00DF6CC1"/>
    <w:rsid w:val="00E06C33"/>
    <w:rsid w:val="00E2267A"/>
    <w:rsid w:val="00E41A24"/>
    <w:rsid w:val="00E505B3"/>
    <w:rsid w:val="00E55481"/>
    <w:rsid w:val="00E63B33"/>
    <w:rsid w:val="00E82316"/>
    <w:rsid w:val="00E94564"/>
    <w:rsid w:val="00EC7C2B"/>
    <w:rsid w:val="00EE3086"/>
    <w:rsid w:val="00EE533E"/>
    <w:rsid w:val="00EF649C"/>
    <w:rsid w:val="00F10133"/>
    <w:rsid w:val="00F579E6"/>
    <w:rsid w:val="00F651A1"/>
    <w:rsid w:val="00F72350"/>
    <w:rsid w:val="00F955AF"/>
    <w:rsid w:val="00F96E79"/>
    <w:rsid w:val="00FA0CB9"/>
    <w:rsid w:val="00FB37AA"/>
    <w:rsid w:val="00FF49C6"/>
    <w:rsid w:val="4E26C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CFA6D5"/>
  <w15:docId w15:val="{75C4BEF1-E8E0-47CD-986E-6E563ED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EB"/>
  </w:style>
  <w:style w:type="paragraph" w:styleId="Footer">
    <w:name w:val="footer"/>
    <w:basedOn w:val="Normal"/>
    <w:link w:val="FooterChar"/>
    <w:uiPriority w:val="99"/>
    <w:unhideWhenUsed/>
    <w:rsid w:val="0093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EB"/>
  </w:style>
  <w:style w:type="paragraph" w:styleId="BalloonText">
    <w:name w:val="Balloon Text"/>
    <w:basedOn w:val="Normal"/>
    <w:link w:val="BalloonTextChar"/>
    <w:uiPriority w:val="99"/>
    <w:semiHidden/>
    <w:unhideWhenUsed/>
    <w:rsid w:val="0093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B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29DE-2B6B-4E78-BB49-B69E0C76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Trish</dc:creator>
  <cp:lastModifiedBy>Ben Marchant</cp:lastModifiedBy>
  <cp:revision>30</cp:revision>
  <cp:lastPrinted>2015-10-05T11:54:00Z</cp:lastPrinted>
  <dcterms:created xsi:type="dcterms:W3CDTF">2016-01-05T12:19:00Z</dcterms:created>
  <dcterms:modified xsi:type="dcterms:W3CDTF">2019-03-13T11:13:00Z</dcterms:modified>
</cp:coreProperties>
</file>